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jc w:val="center"/>
        <w:rPr>
          <w:rFonts w:hint="eastAsia" w:ascii="方正小标宋简体" w:hAnsi="方正小标宋简体" w:eastAsia="方正小标宋简体"/>
          <w:b/>
          <w:color w:val="FF0000"/>
          <w:w w:val="95"/>
          <w:kern w:val="0"/>
          <w:sz w:val="44"/>
          <w:szCs w:val="116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黑体"/>
          <w:b/>
          <w:color w:val="FF0000"/>
          <w:w w:val="95"/>
          <w:sz w:val="44"/>
          <w:szCs w:val="72"/>
        </w:rPr>
        <w:t>中国证券监督管理委员会广东监管局</w:t>
      </w:r>
    </w:p>
    <w:p>
      <w:pPr>
        <w:jc w:val="center"/>
        <w:rPr>
          <w:rFonts w:hint="eastAsia" w:ascii="方正小标宋简体" w:hAnsi="方正小标宋简体" w:eastAsia="方正小标宋简体"/>
          <w:snapToGrid w:val="0"/>
          <w:spacing w:val="85"/>
          <w:w w:val="90"/>
          <w:sz w:val="72"/>
          <w:szCs w:val="72"/>
        </w:rPr>
      </w:pPr>
      <w:r>
        <w:rPr>
          <w:rFonts w:hint="eastAsia" w:ascii="方正小标宋简体" w:hAnsi="方正小标宋简体" w:eastAsia="方正小标宋简体"/>
          <w:b/>
          <w:bCs/>
          <w:snapToGrid w:val="0"/>
          <w:color w:val="FF0000"/>
          <w:spacing w:val="85"/>
          <w:w w:val="90"/>
          <w:sz w:val="72"/>
          <w:szCs w:val="72"/>
        </w:rPr>
        <w:t>行政监管措施决定书</w:t>
      </w:r>
    </w:p>
    <w:p>
      <w:pPr>
        <w:snapToGrid w:val="0"/>
        <w:jc w:val="center"/>
        <w:rPr>
          <w:rFonts w:hint="eastAsia" w:ascii="仿宋_GB2312" w:hAnsi="仿宋_GB2312" w:eastAsia="仿宋_GB2312" w:cs="宋体"/>
          <w:sz w:val="36"/>
          <w:szCs w:val="36"/>
        </w:rPr>
      </w:pPr>
    </w:p>
    <w:p>
      <w:pPr>
        <w:snapToGrid w:val="0"/>
        <w:spacing w:before="156" w:beforeLines="50" w:line="300" w:lineRule="auto"/>
        <w:jc w:val="center"/>
        <w:rPr>
          <w:rFonts w:ascii="黑体" w:hAnsi="Times New Roman" w:eastAsia="黑体" w:cs="Times New Roman"/>
          <w:color w:val="000000"/>
          <w:spacing w:val="12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〔20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  <w:lang w:val="en-US" w:eastAsia="zh-CN"/>
        </w:rPr>
        <w:t>2</w:t>
      </w:r>
      <w:r>
        <w:rPr>
          <w:rFonts w:hint="default" w:ascii="仿宋_GB2312" w:eastAsia="仿宋_GB2312" w:cs="Times New Roman"/>
          <w:color w:val="000000"/>
          <w:spacing w:val="12"/>
          <w:sz w:val="28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〕</w:t>
      </w:r>
      <w:r>
        <w:rPr>
          <w:rFonts w:hint="default" w:ascii="仿宋_GB2312" w:hAnsi="Times New Roman" w:eastAsia="仿宋_GB2312" w:cs="Times New Roman"/>
          <w:color w:val="000000"/>
          <w:spacing w:val="12"/>
          <w:sz w:val="28"/>
          <w:lang w:val="en-US"/>
        </w:rPr>
        <w:t>140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号</w:t>
      </w:r>
    </w:p>
    <w:p>
      <w:pPr>
        <w:snapToGrid w:val="0"/>
        <w:jc w:val="center"/>
        <w:rPr>
          <w:rFonts w:hint="eastAsia" w:ascii="仿宋_GB2312" w:hAnsi="仿宋_GB2312" w:eastAsia="仿宋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128905</wp:posOffset>
                </wp:positionV>
                <wp:extent cx="555180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180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35pt;margin-top:10.15pt;height:0.05pt;width:437.15pt;z-index:251659264;mso-width-relative:page;mso-height-relative:page;" filled="f" stroked="t" coordsize="21600,21600" o:gfxdata="UEsFBgAAAAAAAAAAAAAAAAAAAAAAAFBLAwQKAAAAAACHTuJAAAAAAAAAAAAAAAAABAAAAGRycy9Q&#10;SwMEFAAAAAgAh07iQMwvtZLWAAAACAEAAA8AAABkcnMvZG93bnJldi54bWxNj8FOwzAQRO9I/IO1&#10;SNyo3VCREOJUCAlOcGgpB25OvMSB2I5sNwl/z/ZEj7Mzmn1TbRc7sAlD7L2TsF4JYOhar3vXSTi8&#10;P98UwGJSTqvBO5TwixG29eVFpUrtZ7fDaZ86RiUulkqCSWksOY+tQaviyo/oyPvywapEMnRcBzVT&#10;uR14JsQdt6p39MGoEZ8Mtj/7o5Wwef1oxjmYz8PuZcnvcZmnt+9HKa+v1uIBWMIl/YfhhE/oUBNT&#10;449ORzaQznJKSsjELTDyiyKnbc3psAFeV/x8QP0HUEsDBBQAAAAIAIdO4kAiGa9f4wEAAKoDAAAO&#10;AAAAZHJzL2Uyb0RvYy54bWytU8uu0zAQ3SPxD5b3NGlRLldR07u4pWwQVAI+YOpHYskv2W7T/gQ/&#10;gMQOVizZ8zdcPoOxG8oFNgiRxWTsOZ7MOT5Z3hyNJgcRonK2o/NZTYmwzHFl+46+eb15dE1JTGA5&#10;aGdFR08i0pvVwwfL0bdi4QanuQgEm9jYjr6jQ0q+rarIBmEgzpwXFovSBQMJl6GveIARuxtdLer6&#10;qhpd4D44JmLE3fW5SFelv5SCpZdSRpGI7ijOlkoMJe5yrFZLaPsAflBsGgP+YQoDyuJHL63WkIDs&#10;g/qjlVEsuOhkmjFnKielYqJwQDbz+jc2rwbwonBBcaK/yBT/X1v24rANRHG8O0osGLyiu3efv779&#10;8O3Le4x3nz6SeRZp9LFF7K3dhmkV/TZkxkcZTH4jF3Iswp4uwopjIgw3m6aZX9cNJQxrV4+b3LH6&#10;edSHmJ4JZ0hOOqqVzayhhcPzmM7QH5C8rS0Zcd7FkxpvlAG6RmpImBqPPKLty+HotOIbpXU+EkO/&#10;u9WBHAB9sNnU+Ewz/ALLX1lDHM64UsowaAcB/KnlJJ08KmTRyjTPYASnRAt0fs4KMoHSf4NE+trm&#10;1qK4dCKaZT4Lm7Od4ye8nb0Pqh9QmBT2ooydi2iIIuJk3uy4+2vM7/9iq+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DML7WS1gAAAAgBAAAPAAAAAAAAAAEAIAAAADgAAABkcnMvZG93bnJldi54bWxQ&#10;SwECFAAUAAAACACHTuJAIhmvX+MBAACqAwAADgAAAAAAAAABACAAAAA7AQAAZHJzL2Uyb0RvYy54&#10;bWxQSwUGAAAAAAYABgBZAQAAkAUAAAAA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sz w:val="28"/>
          <w:szCs w:val="28"/>
        </w:rPr>
      </w:pPr>
    </w:p>
    <w:p>
      <w:pPr>
        <w:adjustRightInd w:val="0"/>
        <w:snapToGrid w:val="0"/>
        <w:spacing w:beforeLines="0" w:afterLines="0" w:line="24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bookmarkStart w:id="0" w:name="quanwen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关于对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广州普慧源贸易有限公司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采取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出具</w:t>
      </w:r>
    </w:p>
    <w:p>
      <w:pPr>
        <w:adjustRightInd w:val="0"/>
        <w:snapToGrid w:val="0"/>
        <w:spacing w:beforeLines="0" w:afterLines="0" w:line="240" w:lineRule="auto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警示函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措施的决定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广州普慧源贸易有限公司：</w:t>
      </w:r>
    </w:p>
    <w:p>
      <w:pPr>
        <w:wordWrap/>
        <w:overflowPunct w:val="0"/>
        <w:adjustRightInd w:val="0"/>
        <w:snapToGrid w:val="0"/>
        <w:spacing w:before="0" w:beforeLines="0" w:after="0" w:afterLines="0" w:line="336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Times New Roman"/>
          <w:spacing w:val="0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spacing w:val="0"/>
          <w:sz w:val="32"/>
          <w:highlight w:val="none"/>
          <w:lang w:eastAsia="zh-CN"/>
        </w:rPr>
        <w:t>经查，你公司作为摩登大道时尚集团股份有限公司（以下简称</w:t>
      </w:r>
      <w:r>
        <w:rPr>
          <w:rFonts w:hint="default" w:ascii="仿宋_GB2312" w:hAnsi="仿宋_GB2312" w:eastAsia="仿宋_GB2312" w:cs="Times New Roman"/>
          <w:spacing w:val="0"/>
          <w:sz w:val="32"/>
          <w:highlight w:val="none"/>
          <w:lang w:val="en" w:eastAsia="zh-CN"/>
        </w:rPr>
        <w:t>ST摩登</w:t>
      </w:r>
      <w:r>
        <w:rPr>
          <w:rFonts w:hint="eastAsia" w:ascii="仿宋_GB2312" w:hAnsi="仿宋_GB2312" w:eastAsia="仿宋_GB2312" w:cs="Times New Roman"/>
          <w:spacing w:val="0"/>
          <w:sz w:val="32"/>
          <w:highlight w:val="none"/>
          <w:lang w:eastAsia="zh-CN"/>
        </w:rPr>
        <w:t>或公司）持股</w:t>
      </w:r>
      <w:r>
        <w:rPr>
          <w:rFonts w:hint="eastAsia" w:ascii="仿宋_GB2312" w:hAnsi="仿宋_GB2312" w:eastAsia="仿宋_GB2312" w:cs="Times New Roman"/>
          <w:spacing w:val="0"/>
          <w:sz w:val="32"/>
          <w:highlight w:val="none"/>
          <w:lang w:val="en-US" w:eastAsia="zh-CN"/>
        </w:rPr>
        <w:t>5%以上股东，存在以下违规行为：</w:t>
      </w:r>
    </w:p>
    <w:p>
      <w:pPr>
        <w:wordWrap/>
        <w:overflowPunct w:val="0"/>
        <w:adjustRightInd w:val="0"/>
        <w:snapToGrid w:val="0"/>
        <w:spacing w:before="0" w:beforeLines="0" w:after="0" w:afterLines="0" w:line="336" w:lineRule="auto"/>
        <w:ind w:left="0" w:leftChars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Times New Roman"/>
          <w:color w:val="auto"/>
          <w:kern w:val="0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spacing w:val="0"/>
          <w:sz w:val="32"/>
          <w:highlight w:val="none"/>
          <w:lang w:val="en-US" w:eastAsia="zh-CN"/>
        </w:rPr>
        <w:t>你公司于</w:t>
      </w:r>
      <w:r>
        <w:rPr>
          <w:rFonts w:hint="eastAsia" w:ascii="仿宋_GB2312" w:hAnsi="仿宋_GB2312" w:eastAsia="仿宋_GB2312" w:cs="Times New Roman"/>
          <w:kern w:val="0"/>
          <w:sz w:val="32"/>
          <w:szCs w:val="22"/>
          <w:highlight w:val="none"/>
          <w:lang w:val="en-US" w:eastAsia="zh-CN" w:bidi="ar-SA"/>
        </w:rPr>
        <w:t>2024年7月23日通过集中竞价卖出ST摩登股票10万股，成交金额11.4万元，其后又通过集中竞价买入50万股，成交金额56.7万元。你公司</w:t>
      </w:r>
      <w:r>
        <w:rPr>
          <w:rFonts w:hint="eastAsia" w:ascii="仿宋_GB2312" w:hAnsi="仿宋_GB2312" w:eastAsia="仿宋_GB2312" w:cs="Times New Roman"/>
          <w:spacing w:val="0"/>
          <w:sz w:val="32"/>
          <w:highlight w:val="none"/>
          <w:lang w:val="en-US" w:eastAsia="zh-CN"/>
        </w:rPr>
        <w:t>当天卖出、买入ST摩登股票，构成了《证券法》第四十四条第一款规定的短线交易行为。此外，</w:t>
      </w:r>
      <w:r>
        <w:rPr>
          <w:rFonts w:hint="eastAsia" w:ascii="仿宋_GB2312" w:hAnsi="仿宋_GB2312" w:eastAsia="仿宋_GB2312" w:cs="Times New Roman"/>
          <w:kern w:val="0"/>
          <w:sz w:val="32"/>
          <w:szCs w:val="22"/>
          <w:highlight w:val="none"/>
          <w:lang w:val="en-US" w:eastAsia="zh-CN" w:bidi="ar-SA"/>
        </w:rPr>
        <w:t>你公司未在减持股份的十五个交易日前披露减持计划，也未主动提前告知上市公司董事会，违反了《上市公司股东减持股份管理暂行办法》（证监会令第224号）第九条第一款的规定。</w:t>
      </w:r>
    </w:p>
    <w:p>
      <w:pPr>
        <w:widowControl w:val="0"/>
        <w:wordWrap/>
        <w:overflowPunct w:val="0"/>
        <w:adjustRightInd w:val="0"/>
        <w:snapToGrid w:val="0"/>
        <w:spacing w:before="0" w:beforeLines="0" w:after="0" w:afterLines="0" w:line="336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Times New Roman"/>
          <w:spacing w:val="0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根据《证券法》第一百七十条第二款、</w:t>
      </w:r>
      <w:r>
        <w:rPr>
          <w:rFonts w:hint="eastAsia" w:ascii="仿宋_GB2312" w:hAnsi="仿宋_GB2312" w:eastAsia="仿宋_GB2312" w:cs="Times New Roman"/>
          <w:kern w:val="0"/>
          <w:sz w:val="32"/>
          <w:szCs w:val="22"/>
          <w:highlight w:val="none"/>
          <w:lang w:val="en-US" w:eastAsia="zh-CN" w:bidi="ar-SA"/>
        </w:rPr>
        <w:t>《上市公司股东减持股份管理暂行办法》</w:t>
      </w:r>
      <w:r>
        <w:rPr>
          <w:rFonts w:hint="eastAsia" w:ascii="仿宋_GB2312" w:hAnsi="仿宋_GB2312" w:eastAsia="仿宋_GB2312" w:cs="Times New Roman"/>
          <w:spacing w:val="0"/>
          <w:kern w:val="0"/>
          <w:sz w:val="32"/>
          <w:highlight w:val="none"/>
          <w:lang w:val="en-US" w:eastAsia="zh-CN"/>
        </w:rPr>
        <w:t>第二十九条第一款规定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，我局决定对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" w:eastAsia="zh-CN"/>
        </w:rPr>
        <w:t>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" w:eastAsia="zh-CN"/>
        </w:rPr>
        <w:t>公司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取出具警示函的行政监管措施，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" w:eastAsia="zh-CN"/>
        </w:rPr>
        <w:t>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" w:eastAsia="zh-CN"/>
        </w:rPr>
        <w:t>公司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highlight w:val="none"/>
        </w:rPr>
        <w:t>应认真吸取教训，切实加强对证券法律法规的学习，</w:t>
      </w:r>
      <w:r>
        <w:rPr>
          <w:rFonts w:hint="eastAsia" w:ascii="仿宋_GB2312" w:hAnsi="Times New Roman" w:eastAsia="仿宋_GB2312" w:cs="Times New Roman"/>
          <w:color w:val="000000"/>
          <w:spacing w:val="0"/>
          <w:kern w:val="0"/>
          <w:sz w:val="32"/>
        </w:rPr>
        <w:t>依法真实、准确、完整、及时</w:t>
      </w:r>
      <w:r>
        <w:rPr>
          <w:rFonts w:hint="eastAsia" w:ascii="仿宋_GB2312" w:hAnsi="Times New Roman" w:eastAsia="仿宋_GB2312" w:cs="Times New Roman"/>
          <w:color w:val="000000"/>
          <w:spacing w:val="0"/>
          <w:kern w:val="0"/>
          <w:sz w:val="32"/>
          <w:lang w:eastAsia="zh-CN"/>
        </w:rPr>
        <w:t>、公平</w:t>
      </w:r>
      <w:r>
        <w:rPr>
          <w:rFonts w:hint="eastAsia" w:ascii="仿宋_GB2312" w:hAnsi="Times New Roman" w:eastAsia="仿宋_GB2312" w:cs="Times New Roman"/>
          <w:color w:val="000000"/>
          <w:spacing w:val="0"/>
          <w:kern w:val="0"/>
          <w:sz w:val="32"/>
        </w:rPr>
        <w:t>地履行信息披露义务</w:t>
      </w:r>
      <w:r>
        <w:rPr>
          <w:rFonts w:hint="eastAsia" w:ascii="仿宋_GB2312" w:eastAsia="仿宋_GB2312" w:cs="Times New Roman"/>
          <w:color w:val="000000"/>
          <w:spacing w:val="0"/>
          <w:kern w:val="0"/>
          <w:sz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highlight w:val="none"/>
          <w:lang w:eastAsia="zh-CN"/>
        </w:rPr>
        <w:t>尽快将有关收益上缴上市公司，于收到本决定书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highlight w:val="none"/>
          <w:lang w:val="en-US" w:eastAsia="zh-CN"/>
        </w:rPr>
        <w:t>30日内向我局报送整改情况报告，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highlight w:val="none"/>
          <w:lang w:eastAsia="zh-CN"/>
        </w:rPr>
        <w:t>并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highlight w:val="none"/>
          <w:lang w:val="en-US" w:eastAsia="zh-CN"/>
        </w:rPr>
        <w:t>抄报深交所。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jc w:val="both"/>
        <w:textAlignment w:val="auto"/>
        <w:rPr>
          <w:rFonts w:ascii="宋体" w:hAnsi="宋体" w:cs="宋体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如果对本监督管理措施不服，可以在收到本决定书之日起60日内向中国证券监督管理委员会提出行政复议申请；也可以在收到本决定书之日起6个月内向有管辖权的人民法院提起诉讼。复议与诉讼期间，上述监督管理措施不停止执行。</w:t>
      </w:r>
    </w:p>
    <w:p>
      <w:pPr>
        <w:pStyle w:val="8"/>
        <w:widowControl w:val="0"/>
        <w:overflowPunct w:val="0"/>
        <w:snapToGrid w:val="0"/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overflowPunct w:val="0"/>
        <w:adjustRightInd w:val="0"/>
        <w:snapToGrid w:val="0"/>
        <w:spacing w:line="360" w:lineRule="auto"/>
        <w:ind w:right="1705"/>
        <w:jc w:val="right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广东证监局</w:t>
      </w:r>
    </w:p>
    <w:p>
      <w:pPr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overflowPunct w:val="0"/>
        <w:adjustRightInd w:val="0"/>
        <w:snapToGrid w:val="0"/>
        <w:spacing w:beforeLines="0" w:afterLines="0" w:line="360" w:lineRule="auto"/>
        <w:jc w:val="center"/>
        <w:outlineLvl w:val="9"/>
      </w:pPr>
      <w:r>
        <w:rPr>
          <w:rFonts w:hint="eastAsia" w:ascii="仿宋_GB2312" w:hAnsi="Times New Roman" w:eastAsia="仿宋_GB2312" w:cs="Times New Roman"/>
          <w:color w:val="000000"/>
          <w:spacing w:val="1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    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eastAsia="zh-CN"/>
        </w:rPr>
        <w:t>2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024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年</w:t>
      </w:r>
      <w:r>
        <w:rPr>
          <w:rFonts w:hint="default" w:ascii="仿宋_GB2312" w:eastAsia="仿宋_GB2312" w:cs="Times New Roman"/>
          <w:color w:val="000000"/>
          <w:spacing w:val="10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月</w:t>
      </w:r>
      <w:r>
        <w:rPr>
          <w:rFonts w:hint="default" w:ascii="仿宋_GB2312" w:eastAsia="仿宋_GB2312" w:cs="Times New Roman"/>
          <w:color w:val="000000"/>
          <w:spacing w:val="10"/>
          <w:sz w:val="32"/>
          <w:szCs w:val="32"/>
          <w:lang w:val="en-US"/>
        </w:rPr>
        <w:t>4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日</w:t>
      </w: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</w:rPr>
      </w:pPr>
    </w:p>
    <w:p>
      <w:pPr>
        <w:snapToGrid w:val="0"/>
        <w:spacing w:line="360" w:lineRule="auto"/>
        <w:ind w:right="28"/>
        <w:jc w:val="left"/>
        <w:rPr>
          <w:rFonts w:ascii="黑体" w:eastAsia="黑体"/>
          <w:spacing w:val="8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8" w:space="6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9" w:afterLines="35"/>
        <w:ind w:firstLine="296" w:firstLineChars="100"/>
        <w:textAlignment w:val="auto"/>
        <w:rPr>
          <w:rFonts w:hint="eastAsia" w:ascii="仿宋_GB2312" w:eastAsia="仿宋_GB2312"/>
          <w:spacing w:val="8"/>
          <w:sz w:val="28"/>
          <w:lang w:val="en-US" w:eastAsia="zh-CN"/>
        </w:rPr>
      </w:pPr>
      <w:r>
        <w:rPr>
          <w:rFonts w:hint="eastAsia" w:ascii="仿宋_GB2312" w:eastAsia="仿宋_GB2312"/>
          <w:spacing w:val="8"/>
          <w:sz w:val="28"/>
        </w:rPr>
        <w:t>抄送：证监会上市司、法治司；深圳证券交易所</w:t>
      </w:r>
      <w:r>
        <w:rPr>
          <w:rFonts w:hint="eastAsia" w:ascii="仿宋_GB2312" w:eastAsia="仿宋_GB2312"/>
          <w:spacing w:val="8"/>
          <w:sz w:val="28"/>
          <w:lang w:eastAsia="zh-CN"/>
        </w:rPr>
        <w:t>。</w:t>
      </w:r>
    </w:p>
    <w:p>
      <w:pPr>
        <w:pBdr>
          <w:top w:val="single" w:color="auto" w:sz="4" w:space="6"/>
        </w:pBdr>
        <w:adjustRightInd w:val="0"/>
        <w:snapToGrid w:val="0"/>
        <w:spacing w:after="109" w:afterLines="35"/>
        <w:ind w:firstLine="318"/>
        <w:jc w:val="left"/>
        <w:rPr>
          <w:rFonts w:hint="eastAsia" w:ascii="仿宋_GB2312" w:eastAsia="仿宋_GB2312"/>
          <w:spacing w:val="8"/>
          <w:sz w:val="28"/>
        </w:rPr>
      </w:pPr>
      <w:r>
        <w:rPr>
          <w:rFonts w:hint="eastAsia" w:ascii="仿宋_GB2312" w:eastAsia="仿宋_GB2312"/>
          <w:spacing w:val="8"/>
          <w:sz w:val="28"/>
        </w:rPr>
        <w:t xml:space="preserve">广东证监局办公室           </w:t>
      </w:r>
      <w:r>
        <w:rPr>
          <w:rFonts w:hint="default" w:ascii="仿宋_GB2312" w:eastAsia="仿宋_GB2312"/>
          <w:spacing w:val="8"/>
          <w:sz w:val="28"/>
          <w:lang w:val="en-US"/>
        </w:rPr>
        <w:t xml:space="preserve">  </w:t>
      </w:r>
      <w:r>
        <w:rPr>
          <w:rFonts w:hint="eastAsia" w:ascii="仿宋_GB2312" w:eastAsia="仿宋_GB2312"/>
          <w:spacing w:val="8"/>
          <w:sz w:val="28"/>
        </w:rPr>
        <w:t xml:space="preserve"> </w:t>
      </w:r>
      <w:r>
        <w:rPr>
          <w:rFonts w:hint="default" w:ascii="仿宋_GB2312" w:eastAsia="仿宋_GB2312"/>
          <w:spacing w:val="8"/>
          <w:sz w:val="28"/>
          <w:lang w:val="en-US"/>
        </w:rPr>
        <w:t xml:space="preserve">     </w:t>
      </w:r>
      <w:r>
        <w:rPr>
          <w:rFonts w:hint="eastAsia" w:ascii="仿宋_GB2312" w:eastAsia="仿宋_GB2312"/>
          <w:spacing w:val="8"/>
          <w:sz w:val="28"/>
        </w:rPr>
        <w:t xml:space="preserve"> </w:t>
      </w:r>
      <w:r>
        <w:rPr>
          <w:rFonts w:hint="default" w:ascii="仿宋_GB2312" w:eastAsia="仿宋_GB2312"/>
          <w:spacing w:val="8"/>
          <w:sz w:val="28"/>
          <w:lang w:val="en" w:eastAsia="zh-CN"/>
        </w:rPr>
        <w:t>202</w:t>
      </w:r>
      <w:r>
        <w:rPr>
          <w:rFonts w:hint="eastAsia" w:ascii="仿宋_GB2312" w:eastAsia="仿宋_GB2312"/>
          <w:spacing w:val="8"/>
          <w:sz w:val="28"/>
          <w:lang w:val="en-US" w:eastAsia="zh-CN"/>
        </w:rPr>
        <w:t>4</w:t>
      </w:r>
      <w:r>
        <w:rPr>
          <w:rFonts w:hint="eastAsia" w:ascii="仿宋_GB2312" w:eastAsia="仿宋_GB2312"/>
          <w:spacing w:val="8"/>
          <w:sz w:val="28"/>
        </w:rPr>
        <w:t>年</w:t>
      </w:r>
      <w:r>
        <w:rPr>
          <w:rFonts w:hint="default" w:ascii="仿宋_GB2312" w:eastAsia="仿宋_GB2312"/>
          <w:spacing w:val="8"/>
          <w:sz w:val="28"/>
          <w:lang w:val="en-US"/>
        </w:rPr>
        <w:t>9</w:t>
      </w:r>
      <w:r>
        <w:rPr>
          <w:rFonts w:hint="eastAsia" w:ascii="仿宋_GB2312" w:eastAsia="仿宋_GB2312"/>
          <w:spacing w:val="8"/>
          <w:sz w:val="28"/>
        </w:rPr>
        <w:t>月</w:t>
      </w:r>
      <w:r>
        <w:rPr>
          <w:rFonts w:hint="default" w:ascii="仿宋_GB2312" w:eastAsia="仿宋_GB2312"/>
          <w:spacing w:val="8"/>
          <w:sz w:val="28"/>
          <w:lang w:val="en-US"/>
        </w:rPr>
        <w:t>4</w:t>
      </w:r>
      <w:r>
        <w:rPr>
          <w:rFonts w:hint="eastAsia" w:ascii="仿宋_GB2312" w:eastAsia="仿宋_GB2312"/>
          <w:spacing w:val="8"/>
          <w:sz w:val="28"/>
        </w:rPr>
        <w:t>日印发</w:t>
      </w:r>
    </w:p>
    <w:p>
      <w:pPr>
        <w:pBdr>
          <w:top w:val="single" w:color="auto" w:sz="8" w:space="7"/>
        </w:pBdr>
        <w:overflowPunct w:val="0"/>
        <w:adjustRightInd w:val="0"/>
        <w:snapToGrid w:val="0"/>
        <w:spacing w:beforeLines="0" w:after="0" w:afterLines="0"/>
        <w:ind w:firstLine="0"/>
        <w:jc w:val="left"/>
        <w:rPr>
          <w:rFonts w:hint="eastAsia" w:ascii="仿宋_GB2312" w:eastAsia="仿宋_GB2312"/>
          <w:spacing w:val="8"/>
          <w:sz w:val="2"/>
          <w:szCs w:val="2"/>
        </w:rPr>
      </w:pPr>
    </w:p>
    <w:bookmarkEnd w:id="0"/>
    <w:p>
      <w:pPr>
        <w:overflowPunct w:val="0"/>
        <w:snapToGrid w:val="0"/>
        <w:spacing w:beforeLines="0" w:afterLines="0"/>
        <w:rPr>
          <w:sz w:val="2"/>
          <w:szCs w:val="2"/>
        </w:rPr>
      </w:pPr>
    </w:p>
    <w:sectPr>
      <w:headerReference r:id="rId3" w:type="default"/>
      <w:footerReference r:id="rId4" w:type="default"/>
      <w:pgSz w:w="11906" w:h="16838"/>
      <w:pgMar w:top="2097" w:right="1474" w:bottom="1984" w:left="1587" w:header="851" w:footer="158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revisionView w:markup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A6FBCFA"/>
    <w:rsid w:val="2EF60BB1"/>
    <w:rsid w:val="5FF94BFD"/>
    <w:rsid w:val="6EF98248"/>
    <w:rsid w:val="6FDB86AA"/>
    <w:rsid w:val="777356DD"/>
    <w:rsid w:val="77B8EE38"/>
    <w:rsid w:val="7BDFEAE3"/>
    <w:rsid w:val="7BF6788A"/>
    <w:rsid w:val="7F76048F"/>
    <w:rsid w:val="7FFDAA02"/>
    <w:rsid w:val="8FEFF733"/>
    <w:rsid w:val="A7ED4E3E"/>
    <w:rsid w:val="EA6FBCFA"/>
    <w:rsid w:val="EB5D3CFE"/>
    <w:rsid w:val="F1BFE905"/>
    <w:rsid w:val="F32F9A8A"/>
    <w:rsid w:val="F9FE11EE"/>
    <w:rsid w:val="FDBF78F6"/>
    <w:rsid w:val="FFD725E2"/>
    <w:rsid w:val="FFF8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1"/>
    <w:qFormat/>
    <w:uiPriority w:val="0"/>
    <w:pPr>
      <w:spacing w:line="240" w:lineRule="auto"/>
      <w:ind w:firstLine="420"/>
      <w:jc w:val="both"/>
      <w:textAlignment w:val="baseline"/>
    </w:pPr>
    <w:rPr>
      <w:rFonts w:ascii="宋体" w:hAnsi="Calibri"/>
      <w:kern w:val="0"/>
      <w:sz w:val="21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p0"/>
    <w:basedOn w:val="1"/>
    <w:qFormat/>
    <w:uiPriority w:val="0"/>
    <w:pPr>
      <w:widowControl/>
    </w:pPr>
    <w:rPr>
      <w:rFonts w:hint="eastAsia"/>
    </w:rPr>
  </w:style>
  <w:style w:type="paragraph" w:customStyle="1" w:styleId="9">
    <w:name w:val="Char Char Char Char Char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2024-08-19T10:13:00Z</dcterms:created>
  <dc:creator>刘毅</dc:creator>
  <cp:lastModifiedBy>刘毅</cp:lastModifiedBy>
  <dcterms:modified xsi:type="dcterms:W3CDTF">2024-09-10T19:01:44Z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242E1616BFB63E5A2914D966EE7A7EDE</vt:lpwstr>
  </property>
</Properties>
</file>